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78A9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5281A71F" w14:textId="77777777" w:rsidR="008669AF" w:rsidRDefault="00BC5736" w:rsidP="0003691F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51779B1" w14:textId="778DB34D" w:rsidR="00B276C0" w:rsidRPr="00B276C0" w:rsidRDefault="0003691F" w:rsidP="005F19FC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6" w:history="1">
        <w:r w:rsidRPr="00780171">
          <w:rPr>
            <w:rStyle w:val="a4"/>
            <w:b w:val="0"/>
            <w:sz w:val="18"/>
            <w:szCs w:val="18"/>
            <w:lang w:val="en-US"/>
          </w:rPr>
          <w:t>https://40.rosstat.gov.ru</w:t>
        </w:r>
      </w:hyperlink>
      <w:r w:rsidRPr="0003691F">
        <w:rPr>
          <w:b w:val="0"/>
          <w:sz w:val="18"/>
          <w:szCs w:val="18"/>
          <w:lang w:val="en-US"/>
        </w:rPr>
        <w:t xml:space="preserve"> </w:t>
      </w:r>
      <w:r w:rsidR="005F19FC"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="005F19FC">
          <w:rPr>
            <w:rStyle w:val="a4"/>
            <w:b w:val="0"/>
            <w:sz w:val="18"/>
            <w:szCs w:val="18"/>
            <w:lang w:val="en-US"/>
          </w:rPr>
          <w:t>40.mail@gks.ru</w:t>
        </w:r>
      </w:hyperlink>
    </w:p>
    <w:p w14:paraId="10A450B9" w14:textId="77777777" w:rsidR="0092523D" w:rsidRPr="004C6EB7" w:rsidRDefault="00B276C0" w:rsidP="00013B13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4C6EB7">
        <w:rPr>
          <w:rFonts w:ascii="Times New Roman CYR" w:hAnsi="Times New Roman CYR" w:cs="Times New Roman CYR"/>
          <w:b/>
          <w:bCs/>
        </w:rPr>
        <w:t>Пресс-релиз</w:t>
      </w:r>
    </w:p>
    <w:p w14:paraId="0AB97F62" w14:textId="408BB9B7" w:rsidR="00CC200D" w:rsidRPr="004C6EB7" w:rsidRDefault="00086058" w:rsidP="0003691F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</w:rPr>
      </w:pPr>
      <w:r w:rsidRPr="004C6EB7">
        <w:rPr>
          <w:rFonts w:ascii="Times New Roman CYR" w:hAnsi="Times New Roman CYR" w:cs="Times New Roman CYR"/>
          <w:b/>
          <w:bCs/>
        </w:rPr>
        <w:t>2</w:t>
      </w:r>
      <w:r w:rsidR="0013014F" w:rsidRPr="004C6EB7">
        <w:rPr>
          <w:rFonts w:ascii="Times New Roman CYR" w:hAnsi="Times New Roman CYR" w:cs="Times New Roman CYR"/>
          <w:b/>
          <w:bCs/>
        </w:rPr>
        <w:t>2</w:t>
      </w:r>
      <w:r w:rsidR="00CC200D" w:rsidRPr="004C6EB7">
        <w:rPr>
          <w:rFonts w:ascii="Times New Roman CYR" w:hAnsi="Times New Roman CYR" w:cs="Times New Roman CYR"/>
          <w:b/>
          <w:bCs/>
        </w:rPr>
        <w:t xml:space="preserve"> </w:t>
      </w:r>
      <w:r w:rsidR="0013014F" w:rsidRPr="004C6EB7">
        <w:rPr>
          <w:rFonts w:ascii="Times New Roman CYR" w:hAnsi="Times New Roman CYR" w:cs="Times New Roman CYR"/>
          <w:b/>
          <w:bCs/>
        </w:rPr>
        <w:t>сентября</w:t>
      </w:r>
      <w:r w:rsidR="00CC200D" w:rsidRPr="004C6EB7">
        <w:rPr>
          <w:rFonts w:ascii="Times New Roman CYR" w:hAnsi="Times New Roman CYR" w:cs="Times New Roman CYR"/>
          <w:b/>
          <w:bCs/>
        </w:rPr>
        <w:t xml:space="preserve"> 202</w:t>
      </w:r>
      <w:r w:rsidR="00050C26" w:rsidRPr="004C6EB7">
        <w:rPr>
          <w:rFonts w:ascii="Times New Roman CYR" w:hAnsi="Times New Roman CYR" w:cs="Times New Roman CYR"/>
          <w:b/>
          <w:bCs/>
        </w:rPr>
        <w:t>3</w:t>
      </w:r>
      <w:r w:rsidR="00CC200D" w:rsidRPr="004C6EB7">
        <w:rPr>
          <w:rFonts w:ascii="Times New Roman CYR" w:hAnsi="Times New Roman CYR" w:cs="Times New Roman CYR"/>
          <w:b/>
          <w:bCs/>
        </w:rPr>
        <w:t xml:space="preserve"> года</w:t>
      </w:r>
    </w:p>
    <w:p w14:paraId="017D020E" w14:textId="5B0EE4A4" w:rsidR="00086058" w:rsidRPr="00F87B55" w:rsidRDefault="00DD203C" w:rsidP="0003691F">
      <w:pPr>
        <w:spacing w:before="480" w:after="240" w:line="360" w:lineRule="auto"/>
        <w:jc w:val="center"/>
        <w:rPr>
          <w:b/>
        </w:rPr>
      </w:pPr>
      <w:r w:rsidRPr="00F87B55">
        <w:rPr>
          <w:b/>
        </w:rPr>
        <w:t>Ж</w:t>
      </w:r>
      <w:r w:rsidR="00086058" w:rsidRPr="00F87B55">
        <w:rPr>
          <w:b/>
        </w:rPr>
        <w:t>илищное ст</w:t>
      </w:r>
      <w:r w:rsidR="0003691F">
        <w:rPr>
          <w:b/>
        </w:rPr>
        <w:t>роительство в Калужской области</w:t>
      </w:r>
      <w:r w:rsidR="00086058" w:rsidRPr="00F87B55">
        <w:rPr>
          <w:b/>
        </w:rPr>
        <w:br/>
        <w:t>в январе-</w:t>
      </w:r>
      <w:r w:rsidR="0013014F" w:rsidRPr="00F87B55">
        <w:rPr>
          <w:b/>
        </w:rPr>
        <w:t>августе</w:t>
      </w:r>
      <w:r w:rsidR="00F87B55" w:rsidRPr="00F87B55">
        <w:rPr>
          <w:b/>
        </w:rPr>
        <w:t xml:space="preserve"> 2023 года</w:t>
      </w:r>
    </w:p>
    <w:p w14:paraId="0EEE88D6" w14:textId="20C881F3" w:rsidR="00FA1256" w:rsidRPr="00F87B55" w:rsidRDefault="00F87B55" w:rsidP="00327E55">
      <w:pPr>
        <w:spacing w:before="360" w:line="360" w:lineRule="auto"/>
      </w:pPr>
      <w:r>
        <w:t>В январе-августе 2023 года</w:t>
      </w:r>
      <w:r w:rsidR="00FA1256" w:rsidRPr="00F87B55">
        <w:t xml:space="preserve"> на территории области за счет всех источников финансирования построены 8083 квартиры общей площадью 799,2 тыс. кв. метров, </w:t>
      </w:r>
      <w:r w:rsidR="00FA1256" w:rsidRPr="00F87B55">
        <w:br/>
        <w:t>что составило 117,4% к январю-августу 2022 г</w:t>
      </w:r>
      <w:r>
        <w:t>ода</w:t>
      </w:r>
      <w:r w:rsidR="0003691F">
        <w:t>.</w:t>
      </w:r>
    </w:p>
    <w:p w14:paraId="700440B2" w14:textId="30854B64" w:rsidR="00FA1256" w:rsidRPr="00F87B55" w:rsidRDefault="00FA1256" w:rsidP="00FA1256">
      <w:pPr>
        <w:spacing w:line="360" w:lineRule="auto"/>
      </w:pPr>
      <w:r w:rsidRPr="00F87B55">
        <w:t xml:space="preserve">Населением за счет собственных и заемных средств построено 4689 жилых домов общей площадью 615,6 тыс. кв. метров (77% всего введенного жилья </w:t>
      </w:r>
      <w:r w:rsidRPr="00F87B55">
        <w:br/>
        <w:t xml:space="preserve">по области, </w:t>
      </w:r>
      <w:r w:rsidR="001D7022">
        <w:rPr>
          <w:color w:val="000000"/>
        </w:rPr>
        <w:t>в январе-августе 2022 года</w:t>
      </w:r>
      <w:r w:rsidRPr="00F87B55">
        <w:rPr>
          <w:color w:val="000000"/>
        </w:rPr>
        <w:t xml:space="preserve"> – 77,3%</w:t>
      </w:r>
      <w:r w:rsidRPr="00F87B55">
        <w:t>).</w:t>
      </w:r>
    </w:p>
    <w:p w14:paraId="6E32ED63" w14:textId="77777777" w:rsidR="00FA1256" w:rsidRPr="00F87B55" w:rsidRDefault="00FA1256" w:rsidP="00FA1256">
      <w:pPr>
        <w:spacing w:line="360" w:lineRule="auto"/>
      </w:pPr>
      <w:r w:rsidRPr="00F87B55"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32C9F191" w14:textId="0A5A170C" w:rsidR="00FA1256" w:rsidRPr="00F87B55" w:rsidRDefault="00FA1256" w:rsidP="00FA1256">
      <w:pPr>
        <w:spacing w:line="360" w:lineRule="auto"/>
      </w:pPr>
      <w:r w:rsidRPr="00F87B55">
        <w:t>Ввод жилы</w:t>
      </w:r>
      <w:r w:rsidR="001D7022">
        <w:t>х домов в январе-августе 2023 года</w:t>
      </w:r>
      <w:r w:rsidRPr="00F87B55">
        <w:t xml:space="preserve"> осуществлялся во всех муниципальных районах и городских округах области.</w:t>
      </w:r>
    </w:p>
    <w:p w14:paraId="6FCB20A4" w14:textId="77777777" w:rsidR="00696D48" w:rsidRPr="00683E16" w:rsidRDefault="00696D48" w:rsidP="0003691F">
      <w:pPr>
        <w:spacing w:before="600"/>
        <w:ind w:firstLine="0"/>
        <w:jc w:val="right"/>
      </w:pPr>
      <w:bookmarkStart w:id="0" w:name="_GoBack"/>
      <w:bookmarkEnd w:id="0"/>
      <w:r w:rsidRPr="003D46CF">
        <w:rPr>
          <w:color w:val="000000"/>
        </w:rPr>
        <w:t>КАЛУГАСТАТ</w:t>
      </w:r>
    </w:p>
    <w:p w14:paraId="5EB02CE3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27B6DD4E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>
        <w:rPr>
          <w:color w:val="000000"/>
          <w:sz w:val="16"/>
          <w:szCs w:val="16"/>
        </w:rPr>
        <w:t>77</w:t>
      </w:r>
    </w:p>
    <w:p w14:paraId="2D54AED6" w14:textId="77777777" w:rsidR="00696D48" w:rsidRDefault="00696D48" w:rsidP="00696D48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 xml:space="preserve">строительства, инвестиций </w:t>
      </w:r>
    </w:p>
    <w:p w14:paraId="24C415BF" w14:textId="77777777" w:rsidR="00696D48" w:rsidRPr="003D46CF" w:rsidRDefault="00696D48" w:rsidP="00696D48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1182F73D" w14:textId="77777777" w:rsidR="00696D48" w:rsidRPr="003D46CF" w:rsidRDefault="00696D48" w:rsidP="00696D48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8539123" w14:textId="77777777" w:rsidR="00696D48" w:rsidRPr="003D46CF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8F3CB79" w14:textId="77777777" w:rsidR="00696D48" w:rsidRDefault="00696D48" w:rsidP="00696D48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75F4043D" w14:textId="68C12CBA"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3691F"/>
    <w:rsid w:val="00050C26"/>
    <w:rsid w:val="000614C4"/>
    <w:rsid w:val="00065545"/>
    <w:rsid w:val="00067B8B"/>
    <w:rsid w:val="000718EF"/>
    <w:rsid w:val="00084D01"/>
    <w:rsid w:val="00086058"/>
    <w:rsid w:val="000878D7"/>
    <w:rsid w:val="000B7B1A"/>
    <w:rsid w:val="000C4409"/>
    <w:rsid w:val="000C4986"/>
    <w:rsid w:val="000C7B4E"/>
    <w:rsid w:val="00101443"/>
    <w:rsid w:val="00117642"/>
    <w:rsid w:val="00117C98"/>
    <w:rsid w:val="001225C1"/>
    <w:rsid w:val="0013014F"/>
    <w:rsid w:val="001476AF"/>
    <w:rsid w:val="0015333A"/>
    <w:rsid w:val="001562AA"/>
    <w:rsid w:val="001641F4"/>
    <w:rsid w:val="0016463C"/>
    <w:rsid w:val="00165C7E"/>
    <w:rsid w:val="001711C7"/>
    <w:rsid w:val="0017690B"/>
    <w:rsid w:val="001B56C2"/>
    <w:rsid w:val="001D4C7F"/>
    <w:rsid w:val="001D7022"/>
    <w:rsid w:val="001E46B3"/>
    <w:rsid w:val="001F75AE"/>
    <w:rsid w:val="00223092"/>
    <w:rsid w:val="002244DD"/>
    <w:rsid w:val="00224E11"/>
    <w:rsid w:val="002346C8"/>
    <w:rsid w:val="00245B94"/>
    <w:rsid w:val="00255566"/>
    <w:rsid w:val="0025763F"/>
    <w:rsid w:val="002630CD"/>
    <w:rsid w:val="00294CE0"/>
    <w:rsid w:val="002A0FC9"/>
    <w:rsid w:val="002A17B2"/>
    <w:rsid w:val="002B47D8"/>
    <w:rsid w:val="002C27B6"/>
    <w:rsid w:val="002C3C84"/>
    <w:rsid w:val="002D1D20"/>
    <w:rsid w:val="002D4420"/>
    <w:rsid w:val="002E52BA"/>
    <w:rsid w:val="002E78C2"/>
    <w:rsid w:val="002F1BD3"/>
    <w:rsid w:val="00305B3D"/>
    <w:rsid w:val="003129B0"/>
    <w:rsid w:val="00312A66"/>
    <w:rsid w:val="00327B82"/>
    <w:rsid w:val="00327E55"/>
    <w:rsid w:val="003358C0"/>
    <w:rsid w:val="0035066E"/>
    <w:rsid w:val="00370081"/>
    <w:rsid w:val="0039358F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81455"/>
    <w:rsid w:val="00484B2F"/>
    <w:rsid w:val="0049064B"/>
    <w:rsid w:val="00496100"/>
    <w:rsid w:val="004C1FFD"/>
    <w:rsid w:val="004C496D"/>
    <w:rsid w:val="004C6EB7"/>
    <w:rsid w:val="004D60EF"/>
    <w:rsid w:val="00500471"/>
    <w:rsid w:val="00503FC8"/>
    <w:rsid w:val="00514BD9"/>
    <w:rsid w:val="00515EBB"/>
    <w:rsid w:val="00525345"/>
    <w:rsid w:val="00550EB6"/>
    <w:rsid w:val="00567853"/>
    <w:rsid w:val="00573B5E"/>
    <w:rsid w:val="00580B2E"/>
    <w:rsid w:val="00582389"/>
    <w:rsid w:val="00596C8D"/>
    <w:rsid w:val="005A2F96"/>
    <w:rsid w:val="005B0E78"/>
    <w:rsid w:val="005C29F7"/>
    <w:rsid w:val="005D31C5"/>
    <w:rsid w:val="005D7ABC"/>
    <w:rsid w:val="005F11E7"/>
    <w:rsid w:val="005F19FC"/>
    <w:rsid w:val="005F29CD"/>
    <w:rsid w:val="005F356C"/>
    <w:rsid w:val="006025E5"/>
    <w:rsid w:val="00611B93"/>
    <w:rsid w:val="006148B4"/>
    <w:rsid w:val="00643572"/>
    <w:rsid w:val="00655F42"/>
    <w:rsid w:val="0066602E"/>
    <w:rsid w:val="00667ABB"/>
    <w:rsid w:val="00675D1F"/>
    <w:rsid w:val="006835D0"/>
    <w:rsid w:val="00692FF2"/>
    <w:rsid w:val="00696D48"/>
    <w:rsid w:val="00696F08"/>
    <w:rsid w:val="006A6599"/>
    <w:rsid w:val="006C6808"/>
    <w:rsid w:val="006D33C8"/>
    <w:rsid w:val="006F20AF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C71BC"/>
    <w:rsid w:val="007D1889"/>
    <w:rsid w:val="007F11B7"/>
    <w:rsid w:val="007F71DC"/>
    <w:rsid w:val="00831E25"/>
    <w:rsid w:val="0083728A"/>
    <w:rsid w:val="008669AF"/>
    <w:rsid w:val="00880F1C"/>
    <w:rsid w:val="008B0C47"/>
    <w:rsid w:val="008D4B4D"/>
    <w:rsid w:val="008D7A6B"/>
    <w:rsid w:val="00910515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09C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40E"/>
    <w:rsid w:val="00C34D86"/>
    <w:rsid w:val="00C9044F"/>
    <w:rsid w:val="00CB48EB"/>
    <w:rsid w:val="00CC200D"/>
    <w:rsid w:val="00CC21AC"/>
    <w:rsid w:val="00CE0E4E"/>
    <w:rsid w:val="00CF1AB5"/>
    <w:rsid w:val="00CF2298"/>
    <w:rsid w:val="00D013F5"/>
    <w:rsid w:val="00D057F0"/>
    <w:rsid w:val="00D208A1"/>
    <w:rsid w:val="00D23D51"/>
    <w:rsid w:val="00D3143D"/>
    <w:rsid w:val="00D42361"/>
    <w:rsid w:val="00D840E9"/>
    <w:rsid w:val="00D96445"/>
    <w:rsid w:val="00DD203C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76B5B"/>
    <w:rsid w:val="00F87B55"/>
    <w:rsid w:val="00FA1256"/>
    <w:rsid w:val="00FB4C6E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8A9A"/>
  <w15:docId w15:val="{5449C6AB-4EFA-48FA-B619-EFD7F716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0.mail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8D25-64D4-4162-A254-AF8677CE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7</cp:revision>
  <cp:lastPrinted>2022-04-27T12:33:00Z</cp:lastPrinted>
  <dcterms:created xsi:type="dcterms:W3CDTF">2023-09-22T08:04:00Z</dcterms:created>
  <dcterms:modified xsi:type="dcterms:W3CDTF">2023-09-22T08:23:00Z</dcterms:modified>
</cp:coreProperties>
</file>